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5" w:name="marketing-lead-suggested-first-90-days"/>
    <w:p>
      <w:pPr>
        <w:pStyle w:val="Heading1"/>
      </w:pPr>
      <w:r>
        <w:t xml:space="preserve">Marketing Lead: Suggested First 90 Days</w:t>
      </w:r>
    </w:p>
    <w:p>
      <w:pPr>
        <w:pStyle w:val="FirstParagraph"/>
      </w:pPr>
      <w:r>
        <w:t xml:space="preserve">Last updated: 2026-09-21</w:t>
      </w:r>
      <w:r>
        <w:t xml:space="preserve"> </w:t>
      </w:r>
      <w:r>
        <w:t xml:space="preserve">For: Michelle. This is a draft to argue with, not a mandate. Revise it in the first week and bring the revised version to Sheila.</w:t>
      </w:r>
      <w:r>
        <w:t xml:space="preserve"> </w:t>
      </w:r>
      <w:r>
        <w:t xml:space="preserve">Companion to</w:t>
      </w:r>
      <w:r>
        <w:t xml:space="preserve"> </w:t>
      </w:r>
      <w:r>
        <w:rPr>
          <w:rStyle w:val="VerbatimChar"/>
        </w:rPr>
        <w:t xml:space="preserve">jd-marketing-lead.md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9" w:name="the-constraint-that-shapes-everything"/>
    <w:p>
      <w:pPr>
        <w:pStyle w:val="Heading2"/>
      </w:pPr>
      <w:r>
        <w:t xml:space="preserve">The constraint that shapes everything</w:t>
      </w:r>
    </w:p>
    <w:p>
      <w:pPr>
        <w:pStyle w:val="FirstParagraph"/>
      </w:pPr>
      <w:r>
        <w:t xml:space="preserve">20 hours a month is</w:t>
      </w:r>
      <w:r>
        <w:t xml:space="preserve"> </w:t>
      </w:r>
      <w:r>
        <w:rPr>
          <w:b/>
          <w:bCs/>
        </w:rPr>
        <w:t xml:space="preserve">about 60 hours across 90 days</w:t>
      </w:r>
      <w:r>
        <w:t xml:space="preserve">, or five hours a week. That is enough to build two or three things properly. It is not enough to touch nineteen revenue lines.</w:t>
      </w:r>
    </w:p>
    <w:p>
      <w:pPr>
        <w:pStyle w:val="BodyText"/>
      </w:pPr>
      <w:r>
        <w:t xml:space="preserve">So this plan does three things: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Get the front door working.</w:t>
      </w:r>
      <w:r>
        <w:t xml:space="preserve"> </w:t>
      </w:r>
      <w:r>
        <w:t xml:space="preserve">The quiz and the lead magnets have to reliably turn attention into email addresses and app sign-ups.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Ship one agentic workflow.</w:t>
      </w:r>
      <w:r>
        <w:t xml:space="preserve"> </w:t>
      </w:r>
      <w:r>
        <w:t xml:space="preserve">One workflow that saves hours every month, documented, so month four is cheaper than month one.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Start the founder's earned media engine.</w:t>
      </w:r>
      <w:r>
        <w:t xml:space="preserve"> </w:t>
      </w:r>
      <w:r>
        <w:t xml:space="preserve">The press kit and the story, so pitching can begin.</w:t>
      </w:r>
    </w:p>
    <w:p>
      <w:pPr>
        <w:pStyle w:val="FirstParagraph"/>
      </w:pPr>
      <w:r>
        <w:t xml:space="preserve">Everything else waits. Say no on purpose, and write down what you said no to.</w:t>
      </w:r>
    </w:p>
    <w:p>
      <w:r>
        <w:pict>
          <v:rect style="width:0;height:1.5pt" o:hralign="center" o:hrstd="t" o:hr="t"/>
        </w:pict>
      </w:r>
    </w:p>
    <w:bookmarkEnd w:id="9"/>
    <w:bookmarkStart w:id="10" w:name="Xaffcc77414dd13dcd13e6f3e3d7121b5292af84"/>
    <w:p>
      <w:pPr>
        <w:pStyle w:val="Heading2"/>
      </w:pPr>
      <w:r>
        <w:t xml:space="preserve">Days 1 to 30: see the board, then fix the front door</w:t>
      </w:r>
    </w:p>
    <w:p>
      <w:pPr>
        <w:pStyle w:val="FirstParagraph"/>
      </w:pPr>
      <w:r>
        <w:rPr>
          <w:b/>
          <w:bCs/>
        </w:rPr>
        <w:t xml:space="preserve">Hours: about 20. Split roughly 8 on setup and audit, 12 on the quiz and the funnel.</w:t>
      </w:r>
    </w:p>
    <w:p>
      <w:pPr>
        <w:pStyle w:val="BodyText"/>
      </w:pPr>
      <w:r>
        <w:rPr>
          <w:b/>
          <w:bCs/>
        </w:rPr>
        <w:t xml:space="preserve">Setup and audit (week 1)</w:t>
      </w:r>
    </w:p>
    <w:p>
      <w:pPr>
        <w:pStyle w:val="Compact"/>
        <w:numPr>
          <w:ilvl w:val="0"/>
          <w:numId w:val="1002"/>
        </w:numPr>
      </w:pPr>
      <w:r>
        <w:t xml:space="preserve">Get access: the app and its analytics, email and CRM, Stripe, GA4, LinkedIn, design tools, the podcast host, ClickUp, the agentic platforms</w:t>
      </w:r>
    </w:p>
    <w:p>
      <w:pPr>
        <w:pStyle w:val="Compact"/>
        <w:numPr>
          <w:ilvl w:val="0"/>
          <w:numId w:val="1002"/>
        </w:numPr>
      </w:pPr>
      <w:r>
        <w:t xml:space="preserve">Write down today's baselines: list size, app sign-ups, sales to date by product, LinkedIn followers, traffic. Everything after this is measured against that</w:t>
      </w:r>
    </w:p>
    <w:p>
      <w:pPr>
        <w:pStyle w:val="Compact"/>
        <w:numPr>
          <w:ilvl w:val="0"/>
          <w:numId w:val="1002"/>
        </w:numPr>
      </w:pPr>
      <w:r>
        <w:t xml:space="preserve">Read the brand guide, the product docs in</w:t>
      </w:r>
      <w:r>
        <w:t xml:space="preserve"> </w:t>
      </w:r>
      <w:r>
        <w:rPr>
          <w:rStyle w:val="VerbatimChar"/>
        </w:rPr>
        <w:t xml:space="preserve">WTF-DESIGN/GTM/</w:t>
      </w:r>
      <w:r>
        <w:t xml:space="preserve">, and the lead magnets. Note where the messaging contradicts itself</w:t>
      </w:r>
    </w:p>
    <w:p>
      <w:pPr>
        <w:pStyle w:val="Compact"/>
        <w:numPr>
          <w:ilvl w:val="0"/>
          <w:numId w:val="1002"/>
        </w:numPr>
      </w:pPr>
      <w:r>
        <w:t xml:space="preserve">Send Sheila a one-page read on what you found, what is working, and the three things you'd fix first</w:t>
      </w:r>
    </w:p>
    <w:p>
      <w:pPr>
        <w:pStyle w:val="FirstParagraph"/>
      </w:pPr>
      <w:r>
        <w:rPr>
          <w:b/>
          <w:bCs/>
        </w:rPr>
        <w:t xml:space="preserve">The front door (weeks 2 to 4)</w:t>
      </w:r>
    </w:p>
    <w:p>
      <w:pPr>
        <w:pStyle w:val="Compact"/>
        <w:numPr>
          <w:ilvl w:val="0"/>
          <w:numId w:val="1003"/>
        </w:numPr>
      </w:pPr>
      <w:r>
        <w:t xml:space="preserve">Take the "Are you prepared for the AI economy?" quiz from idea to live: questions, scoring, the result page, and the email capture</w:t>
      </w:r>
    </w:p>
    <w:p>
      <w:pPr>
        <w:pStyle w:val="Compact"/>
        <w:numPr>
          <w:ilvl w:val="0"/>
          <w:numId w:val="1003"/>
        </w:numPr>
      </w:pPr>
      <w:r>
        <w:t xml:space="preserve">Write the follow-up email sequence that runs after the quiz, ending with the first $29 playbook</w:t>
      </w:r>
    </w:p>
    <w:p>
      <w:pPr>
        <w:pStyle w:val="Compact"/>
        <w:numPr>
          <w:ilvl w:val="0"/>
          <w:numId w:val="1003"/>
        </w:numPr>
      </w:pPr>
      <w:r>
        <w:t xml:space="preserve">Fix the top of the funnel where it leaks: the landing page, the sign-up flow, the confirmation email</w:t>
      </w:r>
    </w:p>
    <w:p>
      <w:pPr>
        <w:pStyle w:val="Compact"/>
        <w:numPr>
          <w:ilvl w:val="0"/>
          <w:numId w:val="1003"/>
        </w:numPr>
      </w:pPr>
      <w:r>
        <w:t xml:space="preserve">Set a LinkedIn posting cadence you can actually hold at five hours a week. Two posts a week beats seven for a month and then silence</w:t>
      </w:r>
    </w:p>
    <w:p>
      <w:pPr>
        <w:pStyle w:val="FirstParagraph"/>
      </w:pPr>
      <w:r>
        <w:rPr>
          <w:b/>
          <w:bCs/>
        </w:rPr>
        <w:t xml:space="preserve">By day 30 you have:</w:t>
      </w:r>
      <w:r>
        <w:t xml:space="preserve"> </w:t>
      </w:r>
      <w:r>
        <w:t xml:space="preserve">baselines written down, the quiz live and capturing emails, one nurture sequence running, and a LinkedIn cadence in motion.</w:t>
      </w:r>
    </w:p>
    <w:p>
      <w:r>
        <w:pict>
          <v:rect style="width:0;height:1.5pt" o:hralign="center" o:hrstd="t" o:hr="t"/>
        </w:pict>
      </w:r>
    </w:p>
    <w:bookmarkEnd w:id="10"/>
    <w:bookmarkStart w:id="11" w:name="X8ad33417104b029a01e0572cd8c5a49f7c03d48"/>
    <w:p>
      <w:pPr>
        <w:pStyle w:val="Heading2"/>
      </w:pPr>
      <w:r>
        <w:t xml:space="preserve">Days 31 to 60: build the machine that does the work</w:t>
      </w:r>
    </w:p>
    <w:p>
      <w:pPr>
        <w:pStyle w:val="FirstParagraph"/>
      </w:pPr>
      <w:r>
        <w:rPr>
          <w:b/>
          <w:bCs/>
        </w:rPr>
        <w:t xml:space="preserve">Hours: about 20. Split roughly 10 on agentic ops, 10 on content and the first launch.</w:t>
      </w:r>
    </w:p>
    <w:p>
      <w:pPr>
        <w:pStyle w:val="BodyText"/>
      </w:pPr>
      <w:r>
        <w:rPr>
          <w:b/>
          <w:bCs/>
        </w:rPr>
        <w:t xml:space="preserve">Agentic marketing ops</w:t>
      </w:r>
    </w:p>
    <w:p>
      <w:pPr>
        <w:pStyle w:val="Compact"/>
        <w:numPr>
          <w:ilvl w:val="0"/>
          <w:numId w:val="1004"/>
        </w:numPr>
      </w:pPr>
      <w:r>
        <w:t xml:space="preserve">Pick the one workflow that eats the most of your hours. Content repurposing is the usual answer: one piece becomes a LinkedIn post, an email, a push notification, and a short video script</w:t>
      </w:r>
    </w:p>
    <w:p>
      <w:pPr>
        <w:pStyle w:val="Compact"/>
        <w:numPr>
          <w:ilvl w:val="0"/>
          <w:numId w:val="1004"/>
        </w:numPr>
      </w:pPr>
      <w:r>
        <w:t xml:space="preserve">Map the steps before building. Scope the platform, the tools, and the APIs. Sheila supports the build; you own the design and the prompting</w:t>
      </w:r>
    </w:p>
    <w:p>
      <w:pPr>
        <w:pStyle w:val="Compact"/>
        <w:numPr>
          <w:ilvl w:val="0"/>
          <w:numId w:val="1004"/>
        </w:numPr>
      </w:pPr>
      <w:r>
        <w:t xml:space="preserve">Ship it, run it for two weeks, and document it so someone else could run it</w:t>
      </w:r>
    </w:p>
    <w:p>
      <w:pPr>
        <w:pStyle w:val="Compact"/>
        <w:numPr>
          <w:ilvl w:val="0"/>
          <w:numId w:val="1004"/>
        </w:numPr>
      </w:pPr>
      <w:r>
        <w:t xml:space="preserve">Measure it honestly: hours saved per month, and whether quality held</w:t>
      </w:r>
    </w:p>
    <w:p>
      <w:pPr>
        <w:pStyle w:val="FirstParagraph"/>
      </w:pPr>
      <w:r>
        <w:rPr>
          <w:b/>
          <w:bCs/>
        </w:rPr>
        <w:t xml:space="preserve">Content and the first launch</w:t>
      </w:r>
    </w:p>
    <w:p>
      <w:pPr>
        <w:pStyle w:val="Compact"/>
        <w:numPr>
          <w:ilvl w:val="0"/>
          <w:numId w:val="1005"/>
        </w:numPr>
      </w:pPr>
      <w:r>
        <w:t xml:space="preserve">Run the first monthly content sprint: a month of social, email, and push planned and produced in one sitting</w:t>
      </w:r>
    </w:p>
    <w:p>
      <w:pPr>
        <w:pStyle w:val="Compact"/>
        <w:numPr>
          <w:ilvl w:val="0"/>
          <w:numId w:val="1005"/>
        </w:numPr>
      </w:pPr>
      <w:r>
        <w:t xml:space="preserve">Write the sales page and product description for the next playbook, Cut Your Website Costs</w:t>
      </w:r>
    </w:p>
    <w:p>
      <w:pPr>
        <w:pStyle w:val="Compact"/>
        <w:numPr>
          <w:ilvl w:val="0"/>
          <w:numId w:val="1005"/>
        </w:numPr>
      </w:pPr>
      <w:r>
        <w:t xml:space="preserve">Launch it to the list with a discount code for waitlist members</w:t>
      </w:r>
    </w:p>
    <w:p>
      <w:pPr>
        <w:pStyle w:val="Compact"/>
        <w:numPr>
          <w:ilvl w:val="0"/>
          <w:numId w:val="1005"/>
        </w:numPr>
      </w:pPr>
      <w:r>
        <w:t xml:space="preserve">Start the press kit: bio, headshots, story pillars, and a one-pager on the founder</w:t>
      </w:r>
    </w:p>
    <w:p>
      <w:pPr>
        <w:pStyle w:val="FirstParagraph"/>
      </w:pPr>
      <w:r>
        <w:rPr>
          <w:b/>
          <w:bCs/>
        </w:rPr>
        <w:t xml:space="preserve">By day 60 you have:</w:t>
      </w:r>
      <w:r>
        <w:t xml:space="preserve"> </w:t>
      </w:r>
      <w:r>
        <w:t xml:space="preserve">one workflow live and documented, one playbook launched with real sales data, and a press kit in draft.</w:t>
      </w:r>
    </w:p>
    <w:p>
      <w:r>
        <w:pict>
          <v:rect style="width:0;height:1.5pt" o:hralign="center" o:hrstd="t" o:hr="t"/>
        </w:pict>
      </w:r>
    </w:p>
    <w:bookmarkEnd w:id="11"/>
    <w:bookmarkStart w:id="12" w:name="Xb4613fba45a7b71c6e0c0f8a4683ce04d677bac"/>
    <w:p>
      <w:pPr>
        <w:pStyle w:val="Heading2"/>
      </w:pPr>
      <w:r>
        <w:t xml:space="preserve">Days 61 to 90: sell, pitch, and plan the next quarter</w:t>
      </w:r>
    </w:p>
    <w:p>
      <w:pPr>
        <w:pStyle w:val="FirstParagraph"/>
      </w:pPr>
      <w:r>
        <w:rPr>
          <w:b/>
          <w:bCs/>
        </w:rPr>
        <w:t xml:space="preserve">Hours: about 20. Split roughly 8 on sales support, 7 on PR, 5 on reporting and planning.</w:t>
      </w:r>
    </w:p>
    <w:p>
      <w:pPr>
        <w:pStyle w:val="BodyText"/>
      </w:pPr>
      <w:r>
        <w:rPr>
          <w:b/>
          <w:bCs/>
        </w:rPr>
        <w:t xml:space="preserve">Sales support</w:t>
      </w:r>
    </w:p>
    <w:p>
      <w:pPr>
        <w:pStyle w:val="Compact"/>
        <w:numPr>
          <w:ilvl w:val="0"/>
          <w:numId w:val="1006"/>
        </w:numPr>
      </w:pPr>
      <w:r>
        <w:t xml:space="preserve">Build the B2B pitch materials for HR and people leaders: a one-pager, a short deck, and the outreach messaging. Sheila runs the LinkedIn outbound, you own the message</w:t>
      </w:r>
    </w:p>
    <w:p>
      <w:pPr>
        <w:pStyle w:val="Compact"/>
        <w:numPr>
          <w:ilvl w:val="0"/>
          <w:numId w:val="1006"/>
        </w:numPr>
      </w:pPr>
      <w:r>
        <w:t xml:space="preserve">Draft the affiliate plan with Sheila: commission, terms, and the assets a partner gets on day one. Sheila brings the first partners from her network</w:t>
      </w:r>
    </w:p>
    <w:p>
      <w:pPr>
        <w:pStyle w:val="FirstParagraph"/>
      </w:pPr>
      <w:r>
        <w:rPr>
          <w:b/>
          <w:bCs/>
        </w:rPr>
        <w:t xml:space="preserve">PR</w:t>
      </w:r>
    </w:p>
    <w:p>
      <w:pPr>
        <w:pStyle w:val="Compact"/>
        <w:numPr>
          <w:ilvl w:val="0"/>
          <w:numId w:val="1007"/>
        </w:numPr>
      </w:pPr>
      <w:r>
        <w:t xml:space="preserve">Finish the press kit</w:t>
      </w:r>
    </w:p>
    <w:p>
      <w:pPr>
        <w:pStyle w:val="Compact"/>
        <w:numPr>
          <w:ilvl w:val="0"/>
          <w:numId w:val="1007"/>
        </w:numPr>
      </w:pPr>
      <w:r>
        <w:t xml:space="preserve">Build the target list: the outlets, podcasts, and stages worth ten pitches, split across healthcare, AI and future of work, and small business</w:t>
      </w:r>
    </w:p>
    <w:p>
      <w:pPr>
        <w:pStyle w:val="Compact"/>
        <w:numPr>
          <w:ilvl w:val="0"/>
          <w:numId w:val="1007"/>
        </w:numPr>
      </w:pPr>
      <w:r>
        <w:t xml:space="preserve">Send the first pitches. Prep Sheila with talking points before anything is booked</w:t>
      </w:r>
    </w:p>
    <w:p>
      <w:pPr>
        <w:pStyle w:val="FirstParagraph"/>
      </w:pPr>
      <w:r>
        <w:rPr>
          <w:b/>
          <w:bCs/>
        </w:rPr>
        <w:t xml:space="preserve">Reporting and planning</w:t>
      </w:r>
    </w:p>
    <w:p>
      <w:pPr>
        <w:pStyle w:val="Compact"/>
        <w:numPr>
          <w:ilvl w:val="0"/>
          <w:numId w:val="1008"/>
        </w:numPr>
      </w:pPr>
      <w:r>
        <w:t xml:space="preserve">Stand up the weekly report: what shipped, what the numbers say, what is next, where you are blocked</w:t>
      </w:r>
    </w:p>
    <w:p>
      <w:pPr>
        <w:pStyle w:val="Compact"/>
        <w:numPr>
          <w:ilvl w:val="0"/>
          <w:numId w:val="1008"/>
        </w:numPr>
      </w:pPr>
      <w:r>
        <w:t xml:space="preserve">Run the quarterly planning session with Sheila: what worked, what to kill, and what the next 90 days are for</w:t>
      </w:r>
    </w:p>
    <w:p>
      <w:pPr>
        <w:pStyle w:val="FirstParagraph"/>
      </w:pPr>
      <w:r>
        <w:rPr>
          <w:b/>
          <w:bCs/>
        </w:rPr>
        <w:t xml:space="preserve">By day 90 you have:</w:t>
      </w:r>
      <w:r>
        <w:t xml:space="preserve"> </w:t>
      </w:r>
      <w:r>
        <w:t xml:space="preserve">B2B and affiliate materials ready, first pitches out, a weekly reporting habit, and a plan for the next quarter that you wrote.</w:t>
      </w:r>
    </w:p>
    <w:p>
      <w:r>
        <w:pict>
          <v:rect style="width:0;height:1.5pt" o:hralign="center" o:hrstd="t" o:hr="t"/>
        </w:pict>
      </w:r>
    </w:p>
    <w:bookmarkEnd w:id="12"/>
    <w:bookmarkStart w:id="13" w:name="Xde9ced05a1b6e3488a04f370c347f5e9a63b257"/>
    <w:p>
      <w:pPr>
        <w:pStyle w:val="Heading2"/>
      </w:pPr>
      <w:r>
        <w:t xml:space="preserve">What is deliberately not in the first 90 days</w:t>
      </w:r>
    </w:p>
    <w:p>
      <w:pPr>
        <w:pStyle w:val="FirstParagraph"/>
      </w:pPr>
      <w:r>
        <w:t xml:space="preserve">Name these out loud so nobody is surprised by the silence:</w:t>
      </w:r>
    </w:p>
    <w:p>
      <w:pPr>
        <w:pStyle w:val="Compact"/>
        <w:numPr>
          <w:ilvl w:val="0"/>
          <w:numId w:val="1009"/>
        </w:numPr>
      </w:pPr>
      <w:r>
        <w:t xml:space="preserve">The tools and prompts library, and the premium prompt-builders (Next phase)</w:t>
      </w:r>
    </w:p>
    <w:p>
      <w:pPr>
        <w:pStyle w:val="Compact"/>
        <w:numPr>
          <w:ilvl w:val="0"/>
          <w:numId w:val="1009"/>
        </w:numPr>
      </w:pPr>
      <w:r>
        <w:t xml:space="preserve">The professional marketplace</w:t>
      </w:r>
    </w:p>
    <w:p>
      <w:pPr>
        <w:pStyle w:val="Compact"/>
        <w:numPr>
          <w:ilvl w:val="0"/>
          <w:numId w:val="1009"/>
        </w:numPr>
      </w:pPr>
      <w:r>
        <w:t xml:space="preserve">Radiowaves, the podcast and newsletter, which deserve real hours and won't get them yet</w:t>
      </w:r>
    </w:p>
    <w:p>
      <w:pPr>
        <w:pStyle w:val="Compact"/>
        <w:numPr>
          <w:ilvl w:val="0"/>
          <w:numId w:val="1009"/>
        </w:numPr>
      </w:pPr>
      <w:r>
        <w:t xml:space="preserve">Workforce development contracts and grant proposals</w:t>
      </w:r>
    </w:p>
    <w:p>
      <w:pPr>
        <w:pStyle w:val="Compact"/>
        <w:numPr>
          <w:ilvl w:val="0"/>
          <w:numId w:val="1009"/>
        </w:numPr>
      </w:pPr>
      <w:r>
        <w:t xml:space="preserve">Paid events and workshops</w:t>
      </w:r>
    </w:p>
    <w:p>
      <w:pPr>
        <w:pStyle w:val="Compact"/>
        <w:numPr>
          <w:ilvl w:val="0"/>
          <w:numId w:val="1009"/>
        </w:numPr>
      </w:pPr>
      <w:r>
        <w:t xml:space="preserve">Everything marked Post-$2M in the JD: agency licenses, Office Hours, enterprise licensing, merch</w:t>
      </w:r>
    </w:p>
    <w:p>
      <w:pPr>
        <w:pStyle w:val="Compact"/>
        <w:numPr>
          <w:ilvl w:val="0"/>
          <w:numId w:val="1009"/>
        </w:numPr>
      </w:pPr>
      <w:r>
        <w:t xml:space="preserve">Paid ads, which don't start until $2M in gross sales and even then are considered, not promised</w:t>
      </w:r>
    </w:p>
    <w:p>
      <w:r>
        <w:pict>
          <v:rect style="width:0;height:1.5pt" o:hralign="center" o:hrstd="t" o:hr="t"/>
        </w:pict>
      </w:r>
    </w:p>
    <w:bookmarkEnd w:id="13"/>
    <w:bookmarkStart w:id="14" w:name="how-to-revise-this"/>
    <w:p>
      <w:pPr>
        <w:pStyle w:val="Heading2"/>
      </w:pPr>
      <w:r>
        <w:t xml:space="preserve">How to revise this</w:t>
      </w:r>
    </w:p>
    <w:p>
      <w:pPr>
        <w:pStyle w:val="FirstParagraph"/>
      </w:pPr>
      <w:r>
        <w:t xml:space="preserve">Bring back a version that answers three questions: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What did I get wrong about the current state?</w:t>
      </w:r>
      <w:r>
        <w:t xml:space="preserve"> </w:t>
      </w:r>
      <w:r>
        <w:t xml:space="preserve">You'll know more after week one than this plan does.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Which of the three priorities is actually the highest leverage?</w:t>
      </w:r>
      <w:r>
        <w:t xml:space="preserve"> </w:t>
      </w:r>
      <w:r>
        <w:t xml:space="preserve">If it isn't the quiz, say so and say why.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What would you cut to protect the hours?</w:t>
      </w:r>
      <w:r>
        <w:t xml:space="preserve"> </w:t>
      </w:r>
      <w:r>
        <w:t xml:space="preserve">Something here is optional. Find it.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2026-09-21T15:36:30Z</dcterms:created>
  <dcterms:modified xsi:type="dcterms:W3CDTF">2026-09-21T15:36:30Z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